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1" w:rsidRPr="005F2E0D" w:rsidRDefault="007B0041" w:rsidP="007B0041">
      <w:pPr>
        <w:pStyle w:val="Header"/>
        <w:rPr>
          <w:rFonts w:ascii="Times New Roman" w:hAnsi="Times New Roman"/>
          <w:sz w:val="20"/>
          <w:szCs w:val="20"/>
        </w:rPr>
      </w:pPr>
      <w:r w:rsidRPr="00464276">
        <w:rPr>
          <w:rFonts w:ascii="Times New Roman" w:eastAsia="Times New Roman" w:hAnsi="Times New Roman" w:cs="Times New Roman"/>
          <w:sz w:val="20"/>
          <w:szCs w:val="20"/>
        </w:rPr>
        <w:t>Indian Journal of Basic and Applied Medical Research; December 20</w:t>
      </w:r>
      <w:r w:rsidR="00AA7D59">
        <w:rPr>
          <w:rFonts w:ascii="Times New Roman" w:hAnsi="Times New Roman"/>
          <w:sz w:val="20"/>
          <w:szCs w:val="20"/>
        </w:rPr>
        <w:t>14: Vol.-4, Issue- 1, P. 271-276</w:t>
      </w:r>
    </w:p>
    <w:p w:rsidR="007B0041" w:rsidRDefault="007B0041" w:rsidP="007B0041">
      <w:pPr>
        <w:pStyle w:val="Header"/>
      </w:pPr>
    </w:p>
    <w:p w:rsidR="00AA7D59" w:rsidRPr="00FC1DF2" w:rsidRDefault="00AA7D59" w:rsidP="00AA7D59">
      <w:pPr>
        <w:autoSpaceDE w:val="0"/>
        <w:autoSpaceDN w:val="0"/>
        <w:adjustRightInd w:val="0"/>
        <w:spacing w:after="0" w:line="360" w:lineRule="auto"/>
        <w:rPr>
          <w:rFonts w:asciiTheme="majorHAnsi" w:hAnsiTheme="majorHAnsi" w:cs="TimesNewRoman,Bold"/>
          <w:b/>
          <w:bCs/>
          <w:sz w:val="28"/>
          <w:szCs w:val="28"/>
        </w:rPr>
      </w:pPr>
      <w:r w:rsidRPr="00FC1DF2">
        <w:rPr>
          <w:rFonts w:asciiTheme="majorHAnsi" w:hAnsiTheme="majorHAnsi" w:cs="TimesNewRoman,Bold"/>
          <w:b/>
          <w:bCs/>
          <w:sz w:val="24"/>
          <w:szCs w:val="24"/>
          <w:highlight w:val="lightGray"/>
        </w:rPr>
        <w:t>Original article:</w:t>
      </w:r>
      <w:r w:rsidRPr="00FC1DF2">
        <w:rPr>
          <w:rFonts w:asciiTheme="majorHAnsi" w:hAnsiTheme="majorHAnsi" w:cs="TimesNewRoman,Bold"/>
          <w:b/>
          <w:bCs/>
          <w:sz w:val="24"/>
          <w:szCs w:val="24"/>
        </w:rPr>
        <w:t xml:space="preserve"> </w:t>
      </w:r>
      <w:r w:rsidRPr="00FC1DF2">
        <w:rPr>
          <w:rFonts w:asciiTheme="majorHAnsi" w:hAnsiTheme="majorHAnsi" w:cs="TimesNewRoman,Bold"/>
          <w:b/>
          <w:bCs/>
          <w:sz w:val="24"/>
          <w:szCs w:val="24"/>
        </w:rPr>
        <w:br/>
      </w:r>
      <w:r w:rsidRPr="00FC1DF2">
        <w:rPr>
          <w:rFonts w:asciiTheme="majorHAnsi" w:hAnsiTheme="majorHAnsi" w:cs="TimesNewRoman,Bold"/>
          <w:b/>
          <w:bCs/>
          <w:color w:val="1F497D" w:themeColor="text2"/>
          <w:sz w:val="28"/>
          <w:szCs w:val="28"/>
        </w:rPr>
        <w:t>Evaluation of different teaching methods used in physiology lectures</w:t>
      </w:r>
    </w:p>
    <w:p w:rsidR="00AA7D59" w:rsidRPr="00FC1DF2" w:rsidRDefault="00AA7D59" w:rsidP="00AA7D59">
      <w:pPr>
        <w:autoSpaceDE w:val="0"/>
        <w:autoSpaceDN w:val="0"/>
        <w:adjustRightInd w:val="0"/>
        <w:spacing w:after="0" w:line="360" w:lineRule="auto"/>
        <w:rPr>
          <w:rFonts w:asciiTheme="majorHAnsi" w:hAnsiTheme="majorHAnsi" w:cs="Verdana,Bold"/>
          <w:bCs/>
          <w:vertAlign w:val="superscript"/>
        </w:rPr>
      </w:pPr>
      <w:r w:rsidRPr="00FC1DF2">
        <w:rPr>
          <w:rFonts w:asciiTheme="majorHAnsi" w:hAnsiTheme="majorHAnsi" w:cs="Verdana,Bold"/>
          <w:bCs/>
        </w:rPr>
        <w:t>Dr.Momi</w:t>
      </w:r>
      <w:r>
        <w:rPr>
          <w:rFonts w:asciiTheme="majorHAnsi" w:hAnsiTheme="majorHAnsi" w:cs="Verdana,Bold"/>
          <w:bCs/>
        </w:rPr>
        <w:t xml:space="preserve"> </w:t>
      </w:r>
      <w:r w:rsidRPr="00FC1DF2">
        <w:rPr>
          <w:rFonts w:asciiTheme="majorHAnsi" w:hAnsiTheme="majorHAnsi" w:cs="Verdana,Bold"/>
          <w:bCs/>
        </w:rPr>
        <w:t>Baruah</w:t>
      </w:r>
      <w:r w:rsidRPr="00FC1DF2">
        <w:rPr>
          <w:rFonts w:asciiTheme="majorHAnsi" w:hAnsiTheme="majorHAnsi" w:cs="Verdana,Bold"/>
          <w:bCs/>
          <w:vertAlign w:val="superscript"/>
        </w:rPr>
        <w:t>1</w:t>
      </w:r>
      <w:r w:rsidRPr="00FC1DF2">
        <w:rPr>
          <w:rFonts w:asciiTheme="majorHAnsi" w:hAnsiTheme="majorHAnsi" w:cs="Verdana,Bold"/>
          <w:bCs/>
        </w:rPr>
        <w:t>, Dr.Laxmi Patel</w:t>
      </w:r>
      <w:r w:rsidRPr="00FC1DF2">
        <w:rPr>
          <w:rFonts w:asciiTheme="majorHAnsi" w:hAnsiTheme="majorHAnsi" w:cs="Verdana,Bold"/>
          <w:bCs/>
          <w:vertAlign w:val="superscript"/>
        </w:rPr>
        <w:t>2</w:t>
      </w:r>
    </w:p>
    <w:p w:rsidR="00AA7D59" w:rsidRPr="00FC1DF2" w:rsidRDefault="00AA7D59" w:rsidP="00AA7D59">
      <w:pPr>
        <w:autoSpaceDE w:val="0"/>
        <w:autoSpaceDN w:val="0"/>
        <w:adjustRightInd w:val="0"/>
        <w:spacing w:after="0" w:line="360" w:lineRule="auto"/>
        <w:rPr>
          <w:rFonts w:asciiTheme="majorHAnsi" w:hAnsiTheme="majorHAnsi" w:cs="Verdana,Bold"/>
          <w:bCs/>
        </w:rPr>
      </w:pPr>
    </w:p>
    <w:p w:rsidR="00AA7D59" w:rsidRDefault="00AA7D59" w:rsidP="00AA7D59">
      <w:pPr>
        <w:autoSpaceDE w:val="0"/>
        <w:autoSpaceDN w:val="0"/>
        <w:adjustRightInd w:val="0"/>
        <w:spacing w:after="0" w:line="360" w:lineRule="auto"/>
        <w:rPr>
          <w:rFonts w:asciiTheme="majorHAnsi" w:hAnsiTheme="majorHAnsi" w:cs="TimesNewRoman,BoldItalic"/>
          <w:bCs/>
          <w:iCs/>
          <w:sz w:val="20"/>
          <w:szCs w:val="20"/>
        </w:rPr>
      </w:pPr>
      <w:r w:rsidRPr="00FC1DF2">
        <w:rPr>
          <w:rFonts w:asciiTheme="majorHAnsi" w:hAnsiTheme="majorHAnsi" w:cs="TimesNewRoman,BoldItalic"/>
          <w:bCs/>
          <w:iCs/>
          <w:sz w:val="20"/>
          <w:szCs w:val="20"/>
          <w:vertAlign w:val="superscript"/>
        </w:rPr>
        <w:t>1</w:t>
      </w:r>
      <w:r w:rsidRPr="00FC1DF2">
        <w:rPr>
          <w:rFonts w:asciiTheme="majorHAnsi" w:hAnsiTheme="majorHAnsi" w:cs="TimesNewRoman,BoldItalic"/>
          <w:bCs/>
          <w:iCs/>
          <w:sz w:val="20"/>
          <w:szCs w:val="20"/>
        </w:rPr>
        <w:t xml:space="preserve"> Assistant Professor, </w:t>
      </w:r>
      <w:r w:rsidRPr="00FC1DF2">
        <w:rPr>
          <w:rFonts w:asciiTheme="majorHAnsi" w:hAnsiTheme="majorHAnsi" w:cs="TimesNewRoman,BoldItalic"/>
          <w:bCs/>
          <w:iCs/>
          <w:sz w:val="20"/>
          <w:szCs w:val="20"/>
          <w:vertAlign w:val="superscript"/>
        </w:rPr>
        <w:t>2</w:t>
      </w:r>
      <w:r w:rsidRPr="00FC1DF2">
        <w:rPr>
          <w:rFonts w:asciiTheme="majorHAnsi" w:hAnsiTheme="majorHAnsi" w:cs="TimesNewRoman,BoldItalic"/>
          <w:bCs/>
          <w:iCs/>
          <w:sz w:val="20"/>
          <w:szCs w:val="20"/>
        </w:rPr>
        <w:t xml:space="preserve"> Associate </w:t>
      </w:r>
      <w:r>
        <w:rPr>
          <w:rFonts w:asciiTheme="majorHAnsi" w:hAnsiTheme="majorHAnsi" w:cs="TimesNewRoman,BoldItalic"/>
          <w:bCs/>
          <w:iCs/>
          <w:sz w:val="20"/>
          <w:szCs w:val="20"/>
        </w:rPr>
        <w:t>Professor</w:t>
      </w:r>
    </w:p>
    <w:p w:rsidR="00AA7D59" w:rsidRDefault="00AA7D59" w:rsidP="00AA7D59">
      <w:pPr>
        <w:autoSpaceDE w:val="0"/>
        <w:autoSpaceDN w:val="0"/>
        <w:adjustRightInd w:val="0"/>
        <w:spacing w:after="0" w:line="360" w:lineRule="auto"/>
        <w:rPr>
          <w:rFonts w:asciiTheme="majorHAnsi" w:hAnsiTheme="majorHAnsi" w:cs="TimesNewRoman,BoldItalic"/>
          <w:bCs/>
          <w:iCs/>
          <w:sz w:val="20"/>
          <w:szCs w:val="20"/>
        </w:rPr>
      </w:pPr>
      <w:r w:rsidRPr="00FC1DF2">
        <w:rPr>
          <w:rFonts w:asciiTheme="majorHAnsi" w:hAnsiTheme="majorHAnsi" w:cs="TimesNewRoman,BoldItalic"/>
          <w:bCs/>
          <w:iCs/>
          <w:sz w:val="20"/>
          <w:szCs w:val="20"/>
        </w:rPr>
        <w:t>Department of Physiology</w:t>
      </w:r>
      <w:r>
        <w:rPr>
          <w:rFonts w:asciiTheme="majorHAnsi" w:hAnsiTheme="majorHAnsi" w:cs="TimesNewRoman,BoldItalic"/>
          <w:bCs/>
          <w:iCs/>
          <w:sz w:val="20"/>
          <w:szCs w:val="20"/>
        </w:rPr>
        <w:t>,</w:t>
      </w:r>
      <w:r w:rsidRPr="00FC1DF2">
        <w:rPr>
          <w:rFonts w:asciiTheme="majorHAnsi" w:hAnsiTheme="majorHAnsi" w:cs="TimesNewRoman,BoldItalic"/>
          <w:bCs/>
          <w:iCs/>
          <w:sz w:val="20"/>
          <w:szCs w:val="20"/>
        </w:rPr>
        <w:t xml:space="preserve"> Lokmanya</w:t>
      </w:r>
      <w:r>
        <w:rPr>
          <w:rFonts w:asciiTheme="majorHAnsi" w:hAnsiTheme="majorHAnsi" w:cs="TimesNewRoman,BoldItalic"/>
          <w:bCs/>
          <w:iCs/>
          <w:sz w:val="20"/>
          <w:szCs w:val="20"/>
        </w:rPr>
        <w:t xml:space="preserve"> </w:t>
      </w:r>
      <w:r w:rsidRPr="00FC1DF2">
        <w:rPr>
          <w:rFonts w:asciiTheme="majorHAnsi" w:hAnsiTheme="majorHAnsi" w:cs="TimesNewRoman,BoldItalic"/>
          <w:bCs/>
          <w:iCs/>
          <w:sz w:val="20"/>
          <w:szCs w:val="20"/>
        </w:rPr>
        <w:t>Tilak Medical College &amp;Hospital,</w:t>
      </w:r>
      <w:r>
        <w:rPr>
          <w:rFonts w:asciiTheme="majorHAnsi" w:hAnsiTheme="majorHAnsi" w:cs="TimesNewRoman,BoldItalic"/>
          <w:bCs/>
          <w:iCs/>
          <w:sz w:val="20"/>
          <w:szCs w:val="20"/>
        </w:rPr>
        <w:t xml:space="preserve"> </w:t>
      </w:r>
      <w:r w:rsidRPr="00FC1DF2">
        <w:rPr>
          <w:rFonts w:asciiTheme="majorHAnsi" w:hAnsiTheme="majorHAnsi" w:cs="TimesNewRoman,BoldItalic"/>
          <w:bCs/>
          <w:iCs/>
          <w:sz w:val="20"/>
          <w:szCs w:val="20"/>
        </w:rPr>
        <w:t>Sion, Mumbai Maharashtra, India</w:t>
      </w:r>
    </w:p>
    <w:p w:rsidR="00AA7D59" w:rsidRDefault="00AA7D59" w:rsidP="00AA7D59">
      <w:pPr>
        <w:pBdr>
          <w:bottom w:val="single" w:sz="6" w:space="1" w:color="auto"/>
        </w:pBdr>
        <w:autoSpaceDE w:val="0"/>
        <w:autoSpaceDN w:val="0"/>
        <w:adjustRightInd w:val="0"/>
        <w:spacing w:after="0" w:line="360" w:lineRule="auto"/>
        <w:rPr>
          <w:rFonts w:asciiTheme="majorHAnsi" w:hAnsiTheme="majorHAnsi" w:cs="TimesNewRoman,BoldItalic"/>
          <w:bCs/>
          <w:iCs/>
          <w:sz w:val="20"/>
          <w:szCs w:val="20"/>
        </w:rPr>
      </w:pPr>
      <w:r>
        <w:rPr>
          <w:rFonts w:asciiTheme="majorHAnsi" w:hAnsiTheme="majorHAnsi" w:cs="TimesNewRoman,BoldItalic"/>
          <w:bCs/>
          <w:iCs/>
          <w:sz w:val="20"/>
          <w:szCs w:val="20"/>
        </w:rPr>
        <w:t>Date of submission: 13 October 2014; Date of Publication: 15 December 2014</w:t>
      </w:r>
    </w:p>
    <w:p w:rsidR="00AA7D59" w:rsidRPr="00FC1DF2" w:rsidRDefault="00AA7D59" w:rsidP="00AA7D59">
      <w:pPr>
        <w:autoSpaceDE w:val="0"/>
        <w:autoSpaceDN w:val="0"/>
        <w:adjustRightInd w:val="0"/>
        <w:spacing w:after="0" w:line="360" w:lineRule="auto"/>
        <w:rPr>
          <w:rFonts w:asciiTheme="majorHAnsi" w:hAnsiTheme="majorHAnsi" w:cs="TimesNewRoman,BoldItalic"/>
          <w:bCs/>
          <w:iCs/>
          <w:sz w:val="20"/>
          <w:szCs w:val="20"/>
        </w:rPr>
      </w:pPr>
    </w:p>
    <w:p w:rsidR="00AA7D59" w:rsidRPr="00FC1DF2" w:rsidRDefault="00AA7D59" w:rsidP="00AA7D59">
      <w:pPr>
        <w:pStyle w:val="NormalWeb"/>
        <w:spacing w:before="0" w:beforeAutospacing="0" w:after="0" w:afterAutospacing="0" w:line="360" w:lineRule="auto"/>
        <w:jc w:val="both"/>
        <w:rPr>
          <w:b/>
          <w:bCs/>
          <w:sz w:val="20"/>
          <w:szCs w:val="20"/>
        </w:rPr>
      </w:pPr>
      <w:r w:rsidRPr="00FC1DF2">
        <w:rPr>
          <w:b/>
          <w:bCs/>
          <w:sz w:val="20"/>
          <w:szCs w:val="20"/>
        </w:rPr>
        <w:t>Abstract</w:t>
      </w:r>
    </w:p>
    <w:p w:rsidR="00AA7D59" w:rsidRDefault="00AA7D59" w:rsidP="00AA7D59">
      <w:pP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bCs/>
          <w:sz w:val="20"/>
          <w:szCs w:val="20"/>
        </w:rPr>
        <w:t xml:space="preserve">Background: </w:t>
      </w:r>
      <w:r w:rsidRPr="00FC1DF2">
        <w:rPr>
          <w:rFonts w:ascii="Times New Roman" w:hAnsi="Times New Roman" w:cs="Times New Roman"/>
          <w:sz w:val="20"/>
          <w:szCs w:val="20"/>
        </w:rPr>
        <w:t xml:space="preserve">A </w:t>
      </w:r>
      <w:r w:rsidRPr="00FC1DF2">
        <w:rPr>
          <w:rFonts w:ascii="Times New Roman" w:hAnsi="Times New Roman" w:cs="Times New Roman"/>
          <w:bCs/>
          <w:sz w:val="20"/>
          <w:szCs w:val="20"/>
        </w:rPr>
        <w:t>teaching method</w:t>
      </w:r>
      <w:r w:rsidRPr="00FC1DF2">
        <w:rPr>
          <w:rFonts w:ascii="Times New Roman" w:hAnsi="Times New Roman" w:cs="Times New Roman"/>
          <w:sz w:val="20"/>
          <w:szCs w:val="20"/>
        </w:rPr>
        <w:t xml:space="preserve"> comprises the principles and methods used for </w:t>
      </w:r>
      <w:hyperlink r:id="rId6" w:anchor="Instruction" w:tooltip="Teaching" w:history="1">
        <w:r w:rsidRPr="00FC1DF2">
          <w:rPr>
            <w:rStyle w:val="Hyperlink"/>
            <w:rFonts w:ascii="Times New Roman" w:hAnsi="Times New Roman" w:cs="Times New Roman"/>
            <w:sz w:val="20"/>
            <w:szCs w:val="20"/>
          </w:rPr>
          <w:t>instruction</w:t>
        </w:r>
      </w:hyperlink>
      <w:r w:rsidRPr="00FC1DF2">
        <w:rPr>
          <w:rFonts w:ascii="Times New Roman" w:hAnsi="Times New Roman" w:cs="Times New Roman"/>
          <w:sz w:val="20"/>
          <w:szCs w:val="20"/>
        </w:rPr>
        <w:t>.The methodology of teaching a topic will influence the students in the comprehension of the subject and in the management of clinical conditions. The best way to assess and improve the teaching methodology is through the students’ feedback. The most expert teachers emerge from years of experience with a variety of teaching methods. 1,3 Even learning The choice of teaching method or methods to be used depends largely on the information or skill that is being taught, and it may also be influenced by the aptitude and enthusiasm of the students.</w:t>
      </w:r>
    </w:p>
    <w:p w:rsidR="00AA7D59" w:rsidRDefault="00AA7D59" w:rsidP="00AA7D59">
      <w:pP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sz w:val="20"/>
          <w:szCs w:val="20"/>
        </w:rPr>
        <w:t>Objectives: This</w:t>
      </w:r>
      <w:r w:rsidRPr="00FC1DF2">
        <w:rPr>
          <w:rFonts w:ascii="Times New Roman" w:hAnsi="Times New Roman" w:cs="Times New Roman"/>
          <w:sz w:val="20"/>
          <w:szCs w:val="20"/>
        </w:rPr>
        <w:t xml:space="preserve"> study was conducted to find out which method of teaching  presentation, Overhead projector or simple chalk and board was best preferred by students.</w:t>
      </w:r>
    </w:p>
    <w:p w:rsidR="00AA7D59" w:rsidRDefault="00AA7D59" w:rsidP="00AA7D59">
      <w:pP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sz w:val="20"/>
          <w:szCs w:val="20"/>
        </w:rPr>
        <w:t>Methods:</w:t>
      </w:r>
      <w:r>
        <w:rPr>
          <w:rFonts w:ascii="Times New Roman" w:hAnsi="Times New Roman" w:cs="Times New Roman"/>
          <w:b/>
          <w:sz w:val="20"/>
          <w:szCs w:val="20"/>
        </w:rPr>
        <w:t xml:space="preserve"> </w:t>
      </w:r>
      <w:r w:rsidRPr="00FC1DF2">
        <w:rPr>
          <w:rFonts w:ascii="Times New Roman" w:hAnsi="Times New Roman" w:cs="Times New Roman"/>
          <w:sz w:val="20"/>
          <w:szCs w:val="20"/>
        </w:rPr>
        <w:t xml:space="preserve">One hundred medical students of first M.B.B.S. voluntarily participated in the study.Aprevalidatedquesionnaire was used to find out the opinions of the students. They were supposed to fill the questionnaire and evaluate different teaching methods in the lecture classes. </w:t>
      </w:r>
    </w:p>
    <w:p w:rsidR="00AA7D59" w:rsidRDefault="00AA7D59" w:rsidP="00AA7D59">
      <w:pP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sz w:val="20"/>
          <w:szCs w:val="20"/>
        </w:rPr>
        <w:t>Results:</w:t>
      </w:r>
      <w:r w:rsidRPr="00FC1DF2">
        <w:rPr>
          <w:rFonts w:ascii="Times New Roman" w:hAnsi="Times New Roman" w:cs="Times New Roman"/>
          <w:sz w:val="20"/>
          <w:szCs w:val="20"/>
        </w:rPr>
        <w:t xml:space="preserve"> Most of the students preferred powerpoint presentation better than the overhead projector and chalk and board.</w:t>
      </w:r>
    </w:p>
    <w:p w:rsidR="00AA7D59" w:rsidRPr="00FC1DF2" w:rsidRDefault="00AA7D59" w:rsidP="00AA7D59">
      <w:pP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sz w:val="20"/>
          <w:szCs w:val="20"/>
        </w:rPr>
        <w:t>Conclusion:</w:t>
      </w:r>
      <w:r>
        <w:rPr>
          <w:rFonts w:ascii="Times New Roman" w:hAnsi="Times New Roman" w:cs="Times New Roman"/>
          <w:b/>
          <w:sz w:val="20"/>
          <w:szCs w:val="20"/>
        </w:rPr>
        <w:t xml:space="preserve"> </w:t>
      </w:r>
      <w:r w:rsidRPr="00FC1DF2">
        <w:rPr>
          <w:rFonts w:ascii="Times New Roman" w:hAnsi="Times New Roman" w:cs="Times New Roman"/>
          <w:sz w:val="20"/>
          <w:szCs w:val="20"/>
        </w:rPr>
        <w:t>Students preferred</w:t>
      </w:r>
      <w:r>
        <w:rPr>
          <w:rFonts w:ascii="Times New Roman" w:hAnsi="Times New Roman" w:cs="Times New Roman"/>
          <w:sz w:val="20"/>
          <w:szCs w:val="20"/>
        </w:rPr>
        <w:t xml:space="preserve"> </w:t>
      </w:r>
      <w:r w:rsidRPr="00FC1DF2">
        <w:rPr>
          <w:rFonts w:ascii="Times New Roman" w:hAnsi="Times New Roman" w:cs="Times New Roman"/>
          <w:sz w:val="20"/>
          <w:szCs w:val="20"/>
        </w:rPr>
        <w:t>power</w:t>
      </w:r>
      <w:r>
        <w:rPr>
          <w:rFonts w:ascii="Times New Roman" w:hAnsi="Times New Roman" w:cs="Times New Roman"/>
          <w:sz w:val="20"/>
          <w:szCs w:val="20"/>
        </w:rPr>
        <w:t xml:space="preserve"> </w:t>
      </w:r>
      <w:r w:rsidRPr="00FC1DF2">
        <w:rPr>
          <w:rFonts w:ascii="Times New Roman" w:hAnsi="Times New Roman" w:cs="Times New Roman"/>
          <w:sz w:val="20"/>
          <w:szCs w:val="20"/>
        </w:rPr>
        <w:t>point over blackboard and overhead projector among the three methods used for teaching.</w:t>
      </w:r>
      <w:r>
        <w:rPr>
          <w:rFonts w:ascii="Times New Roman" w:hAnsi="Times New Roman" w:cs="Times New Roman"/>
          <w:sz w:val="20"/>
          <w:szCs w:val="20"/>
        </w:rPr>
        <w:t xml:space="preserve"> </w:t>
      </w:r>
      <w:r w:rsidRPr="00FC1DF2">
        <w:rPr>
          <w:rFonts w:ascii="Times New Roman" w:hAnsi="Times New Roman" w:cs="Times New Roman"/>
          <w:sz w:val="20"/>
          <w:szCs w:val="20"/>
        </w:rPr>
        <w:t>But they preferred a combination of teaching aids when required.</w:t>
      </w:r>
    </w:p>
    <w:p w:rsidR="00AA7D59" w:rsidRDefault="00AA7D59" w:rsidP="00AA7D59">
      <w:pPr>
        <w:pBdr>
          <w:bottom w:val="single" w:sz="6" w:space="1" w:color="auto"/>
        </w:pBdr>
        <w:autoSpaceDE w:val="0"/>
        <w:autoSpaceDN w:val="0"/>
        <w:adjustRightInd w:val="0"/>
        <w:spacing w:after="0" w:line="360" w:lineRule="auto"/>
        <w:jc w:val="both"/>
        <w:rPr>
          <w:rFonts w:ascii="Times New Roman" w:hAnsi="Times New Roman" w:cs="Times New Roman"/>
          <w:sz w:val="20"/>
          <w:szCs w:val="20"/>
        </w:rPr>
      </w:pPr>
      <w:r w:rsidRPr="00FC1DF2">
        <w:rPr>
          <w:rFonts w:ascii="Times New Roman" w:hAnsi="Times New Roman" w:cs="Times New Roman"/>
          <w:b/>
          <w:sz w:val="20"/>
          <w:szCs w:val="20"/>
        </w:rPr>
        <w:t xml:space="preserve">Keywords: </w:t>
      </w:r>
      <w:r w:rsidRPr="00FC1DF2">
        <w:rPr>
          <w:rFonts w:ascii="Times New Roman" w:hAnsi="Times New Roman" w:cs="Times New Roman"/>
          <w:sz w:val="20"/>
          <w:szCs w:val="20"/>
        </w:rPr>
        <w:t>Teaching Method, Powerpoint</w:t>
      </w:r>
      <w:r>
        <w:rPr>
          <w:rFonts w:ascii="Times New Roman" w:hAnsi="Times New Roman" w:cs="Times New Roman"/>
          <w:sz w:val="20"/>
          <w:szCs w:val="20"/>
        </w:rPr>
        <w:t>, Overhead projector</w:t>
      </w:r>
    </w:p>
    <w:p w:rsidR="00CF464F" w:rsidRDefault="00CF464F" w:rsidP="00AA7D59">
      <w:pPr>
        <w:spacing w:after="0" w:line="360" w:lineRule="auto"/>
      </w:pPr>
    </w:p>
    <w:sectPr w:rsidR="00CF464F" w:rsidSect="00CF46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95" w:rsidRDefault="00984695" w:rsidP="007B0041">
      <w:pPr>
        <w:spacing w:after="0" w:line="240" w:lineRule="auto"/>
      </w:pPr>
      <w:r>
        <w:separator/>
      </w:r>
    </w:p>
  </w:endnote>
  <w:endnote w:type="continuationSeparator" w:id="1">
    <w:p w:rsidR="00984695" w:rsidRDefault="00984695" w:rsidP="007B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95" w:rsidRDefault="00984695" w:rsidP="007B0041">
      <w:pPr>
        <w:spacing w:after="0" w:line="240" w:lineRule="auto"/>
      </w:pPr>
      <w:r>
        <w:separator/>
      </w:r>
    </w:p>
  </w:footnote>
  <w:footnote w:type="continuationSeparator" w:id="1">
    <w:p w:rsidR="00984695" w:rsidRDefault="00984695" w:rsidP="007B0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0041"/>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041"/>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695"/>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A7D59"/>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470"/>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41"/>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041"/>
    <w:pPr>
      <w:spacing w:after="0" w:line="240" w:lineRule="auto"/>
    </w:pPr>
    <w:rPr>
      <w:rFonts w:ascii="Calibri" w:eastAsia="Calibri" w:hAnsi="Calibri"/>
      <w:sz w:val="22"/>
      <w:szCs w:val="22"/>
      <w:lang w:val="en-IN"/>
    </w:rPr>
  </w:style>
  <w:style w:type="character" w:customStyle="1" w:styleId="apple-style-span">
    <w:name w:val="apple-style-span"/>
    <w:basedOn w:val="DefaultParagraphFont"/>
    <w:rsid w:val="007B0041"/>
  </w:style>
  <w:style w:type="paragraph" w:styleId="Header">
    <w:name w:val="header"/>
    <w:aliases w:val="Char"/>
    <w:basedOn w:val="Normal"/>
    <w:link w:val="HeaderChar"/>
    <w:uiPriority w:val="99"/>
    <w:unhideWhenUsed/>
    <w:rsid w:val="007B004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B0041"/>
    <w:rPr>
      <w:rFonts w:asciiTheme="minorHAnsi" w:hAnsiTheme="minorHAnsi" w:cstheme="minorBidi"/>
      <w:sz w:val="22"/>
      <w:szCs w:val="22"/>
      <w:lang w:val="en-IN"/>
    </w:rPr>
  </w:style>
  <w:style w:type="paragraph" w:styleId="Footer">
    <w:name w:val="footer"/>
    <w:basedOn w:val="Normal"/>
    <w:link w:val="FooterChar"/>
    <w:uiPriority w:val="99"/>
    <w:semiHidden/>
    <w:unhideWhenUsed/>
    <w:rsid w:val="007B0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041"/>
    <w:rPr>
      <w:rFonts w:asciiTheme="minorHAnsi" w:hAnsiTheme="minorHAnsi" w:cstheme="minorBidi"/>
      <w:sz w:val="22"/>
      <w:szCs w:val="22"/>
      <w:lang w:val="en-IN"/>
    </w:rPr>
  </w:style>
  <w:style w:type="character" w:styleId="Hyperlink">
    <w:name w:val="Hyperlink"/>
    <w:basedOn w:val="DefaultParagraphFont"/>
    <w:uiPriority w:val="99"/>
    <w:semiHidden/>
    <w:unhideWhenUsed/>
    <w:rsid w:val="00AA7D59"/>
    <w:rPr>
      <w:color w:val="0000FF"/>
      <w:u w:val="single"/>
    </w:rPr>
  </w:style>
  <w:style w:type="paragraph" w:styleId="NormalWeb">
    <w:name w:val="Normal (Web)"/>
    <w:basedOn w:val="Normal"/>
    <w:uiPriority w:val="99"/>
    <w:unhideWhenUsed/>
    <w:rsid w:val="00AA7D5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each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2014-12-17T16:07:00Z</dcterms:created>
  <dcterms:modified xsi:type="dcterms:W3CDTF">2014-12-17T16:07:00Z</dcterms:modified>
</cp:coreProperties>
</file>